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65pt" o:ole="" fillcolor="window">
            <v:imagedata r:id="rId4" o:title=""/>
          </v:shape>
          <o:OLEObject Type="Embed" ProgID="Word.Picture.8" ShapeID="_x0000_i1025" DrawAspect="Content" ObjectID="_1675760278"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F47DF8" w:rsidRDefault="00F47DF8" w:rsidP="005D5B8D">
      <w:pPr>
        <w:spacing w:before="120" w:line="240" w:lineRule="atLeast"/>
        <w:ind w:right="-1"/>
        <w:outlineLvl w:val="0"/>
        <w:rPr>
          <w:sz w:val="28"/>
          <w:lang w:val="en-US"/>
        </w:rPr>
      </w:pPr>
      <w:r w:rsidRPr="00F47DF8">
        <w:rPr>
          <w:sz w:val="28"/>
          <w:u w:val="single"/>
          <w:lang w:val="uk-UA"/>
        </w:rPr>
        <w:t>19.02.2021</w:t>
      </w:r>
      <w:r w:rsidR="005D5B8D" w:rsidRPr="005554A5">
        <w:rPr>
          <w:sz w:val="28"/>
        </w:rPr>
        <w:t xml:space="preserve"> </w:t>
      </w:r>
      <w:r w:rsidR="005D5B8D" w:rsidRPr="007B18EE">
        <w:rPr>
          <w:sz w:val="28"/>
        </w:rPr>
        <w:t xml:space="preserve">                                                                              </w:t>
      </w:r>
      <w:r w:rsidRPr="00F47DF8">
        <w:rPr>
          <w:sz w:val="28"/>
          <w:u w:val="single"/>
        </w:rPr>
        <w:t>№</w:t>
      </w:r>
      <w:r w:rsidRPr="00F47DF8">
        <w:rPr>
          <w:sz w:val="28"/>
          <w:u w:val="single"/>
          <w:lang w:val="uk-UA"/>
        </w:rPr>
        <w:t xml:space="preserve"> 5-54/VIII</w:t>
      </w:r>
    </w:p>
    <w:p w:rsidR="005D5B8D" w:rsidRDefault="005D5B8D" w:rsidP="005D5B8D">
      <w:pPr>
        <w:spacing w:before="120" w:line="240" w:lineRule="atLeast"/>
        <w:ind w:right="-1"/>
        <w:outlineLvl w:val="0"/>
        <w:rPr>
          <w:sz w:val="28"/>
          <w:lang w:val="uk-UA"/>
        </w:rPr>
      </w:pPr>
    </w:p>
    <w:tbl>
      <w:tblPr>
        <w:tblW w:w="8721" w:type="dxa"/>
        <w:tblLook w:val="04A0"/>
      </w:tblPr>
      <w:tblGrid>
        <w:gridCol w:w="6204"/>
        <w:gridCol w:w="2517"/>
      </w:tblGrid>
      <w:tr w:rsidR="00A672FD" w:rsidRPr="00F47DF8" w:rsidTr="00C4136A">
        <w:tc>
          <w:tcPr>
            <w:tcW w:w="6204" w:type="dxa"/>
            <w:shd w:val="clear" w:color="auto" w:fill="auto"/>
          </w:tcPr>
          <w:p w:rsidR="00060265" w:rsidRDefault="00A672FD" w:rsidP="00C4136A">
            <w:pPr>
              <w:pStyle w:val="1"/>
              <w:ind w:left="0" w:right="0"/>
              <w:jc w:val="both"/>
              <w:rPr>
                <w:b w:val="0"/>
              </w:rPr>
            </w:pPr>
            <w:r w:rsidRPr="004E05CA">
              <w:rPr>
                <w:b w:val="0"/>
                <w:bCs w:val="0"/>
                <w:iCs/>
              </w:rPr>
              <w:t>Про</w:t>
            </w:r>
            <w:r w:rsidRPr="00C100C8">
              <w:rPr>
                <w:bCs w:val="0"/>
                <w:iCs/>
              </w:rPr>
              <w:t xml:space="preserve"> </w:t>
            </w:r>
            <w:r>
              <w:rPr>
                <w:b w:val="0"/>
              </w:rPr>
              <w:t>з</w:t>
            </w:r>
            <w:r w:rsidRPr="008651AD">
              <w:rPr>
                <w:b w:val="0"/>
              </w:rPr>
              <w:t xml:space="preserve">вернення депутатів </w:t>
            </w:r>
          </w:p>
          <w:p w:rsidR="00A672FD" w:rsidRDefault="00A672FD" w:rsidP="00C4136A">
            <w:pPr>
              <w:pStyle w:val="1"/>
              <w:ind w:left="0" w:right="0"/>
              <w:jc w:val="both"/>
              <w:rPr>
                <w:b w:val="0"/>
              </w:rPr>
            </w:pPr>
            <w:r w:rsidRPr="008651AD">
              <w:rPr>
                <w:b w:val="0"/>
              </w:rPr>
              <w:t xml:space="preserve">Черкаської обласної </w:t>
            </w:r>
          </w:p>
          <w:p w:rsidR="00A672FD" w:rsidRDefault="00A672FD" w:rsidP="00C4136A">
            <w:pPr>
              <w:pStyle w:val="1"/>
              <w:ind w:left="0" w:right="0"/>
              <w:jc w:val="both"/>
              <w:rPr>
                <w:b w:val="0"/>
              </w:rPr>
            </w:pPr>
            <w:r w:rsidRPr="008651AD">
              <w:rPr>
                <w:b w:val="0"/>
              </w:rPr>
              <w:t xml:space="preserve">ради до голови Верховної  Ради України </w:t>
            </w:r>
          </w:p>
          <w:p w:rsidR="00A672FD" w:rsidRPr="00C100C8" w:rsidRDefault="00A672FD" w:rsidP="00060265">
            <w:pPr>
              <w:pStyle w:val="1"/>
              <w:ind w:left="0" w:right="0"/>
              <w:jc w:val="left"/>
              <w:rPr>
                <w:bCs w:val="0"/>
                <w:iCs/>
              </w:rPr>
            </w:pPr>
            <w:r w:rsidRPr="008651AD">
              <w:rPr>
                <w:b w:val="0"/>
              </w:rPr>
              <w:t xml:space="preserve">Разумкова </w:t>
            </w:r>
            <w:r w:rsidR="00060265">
              <w:rPr>
                <w:b w:val="0"/>
              </w:rPr>
              <w:t xml:space="preserve">Д.О. </w:t>
            </w:r>
            <w:r w:rsidRPr="008651AD">
              <w:rPr>
                <w:b w:val="0"/>
              </w:rPr>
              <w:t>щодо визначення правових, організаційних та економічних засад функціонування і розвитку системи загальної середньої освіти</w:t>
            </w:r>
          </w:p>
        </w:tc>
        <w:tc>
          <w:tcPr>
            <w:tcW w:w="2517" w:type="dxa"/>
            <w:shd w:val="clear" w:color="auto" w:fill="auto"/>
          </w:tcPr>
          <w:p w:rsidR="00A672FD" w:rsidRPr="00C100C8" w:rsidRDefault="00A672FD" w:rsidP="00C4136A">
            <w:pPr>
              <w:pStyle w:val="a3"/>
              <w:rPr>
                <w:bCs/>
                <w:iCs/>
              </w:rPr>
            </w:pPr>
          </w:p>
        </w:tc>
      </w:tr>
    </w:tbl>
    <w:p w:rsidR="00A672FD" w:rsidRPr="00991A10" w:rsidRDefault="00A672FD" w:rsidP="00A672FD">
      <w:pPr>
        <w:pStyle w:val="a3"/>
        <w:rPr>
          <w:bCs/>
          <w:iCs/>
        </w:rPr>
      </w:pPr>
    </w:p>
    <w:p w:rsidR="00A672FD" w:rsidRPr="003A7F7E" w:rsidRDefault="00A672FD" w:rsidP="00A672FD">
      <w:pPr>
        <w:pStyle w:val="a3"/>
        <w:jc w:val="center"/>
        <w:rPr>
          <w:b/>
          <w:i/>
          <w:color w:val="000000"/>
        </w:rPr>
      </w:pPr>
    </w:p>
    <w:p w:rsidR="00A672FD" w:rsidRPr="005214B1" w:rsidRDefault="00A672FD" w:rsidP="00A672FD">
      <w:pPr>
        <w:ind w:firstLine="706"/>
        <w:jc w:val="both"/>
        <w:rPr>
          <w:sz w:val="28"/>
          <w:szCs w:val="28"/>
          <w:lang w:val="uk-UA"/>
        </w:rPr>
      </w:pPr>
      <w:r>
        <w:rPr>
          <w:sz w:val="28"/>
          <w:szCs w:val="28"/>
          <w:lang w:val="uk-UA"/>
        </w:rPr>
        <w:t>Відповідно до</w:t>
      </w:r>
      <w:r w:rsidRPr="005214B1">
        <w:rPr>
          <w:sz w:val="28"/>
          <w:szCs w:val="28"/>
          <w:lang w:val="uk-UA"/>
        </w:rPr>
        <w:t xml:space="preserve"> ч</w:t>
      </w:r>
      <w:r>
        <w:rPr>
          <w:sz w:val="28"/>
          <w:szCs w:val="28"/>
          <w:lang w:val="uk-UA"/>
        </w:rPr>
        <w:t>астини</w:t>
      </w:r>
      <w:r w:rsidRPr="005214B1">
        <w:rPr>
          <w:sz w:val="28"/>
          <w:szCs w:val="28"/>
          <w:lang w:val="uk-UA"/>
        </w:rPr>
        <w:t xml:space="preserve"> 2 ст</w:t>
      </w:r>
      <w:r>
        <w:rPr>
          <w:sz w:val="28"/>
          <w:szCs w:val="28"/>
          <w:lang w:val="uk-UA"/>
        </w:rPr>
        <w:t>атті</w:t>
      </w:r>
      <w:r w:rsidRPr="005214B1">
        <w:rPr>
          <w:sz w:val="28"/>
          <w:szCs w:val="28"/>
          <w:lang w:val="uk-UA"/>
        </w:rPr>
        <w:t xml:space="preserve"> 43 Закону України «Про місцеве самоврядування в Україні», </w:t>
      </w:r>
      <w:r>
        <w:rPr>
          <w:sz w:val="28"/>
          <w:szCs w:val="28"/>
          <w:lang w:val="uk-UA"/>
        </w:rPr>
        <w:t>обласна рада в и р і ш и л а:</w:t>
      </w:r>
    </w:p>
    <w:p w:rsidR="00A672FD" w:rsidRPr="005C0CC9" w:rsidRDefault="00A672FD" w:rsidP="00A672FD">
      <w:pPr>
        <w:pStyle w:val="a3"/>
      </w:pPr>
    </w:p>
    <w:p w:rsidR="00A672FD" w:rsidRPr="004E05CA" w:rsidRDefault="00A672FD" w:rsidP="00A672FD">
      <w:pPr>
        <w:pStyle w:val="1"/>
        <w:spacing w:before="72" w:line="322" w:lineRule="exact"/>
        <w:ind w:left="0" w:firstLine="848"/>
        <w:jc w:val="both"/>
        <w:rPr>
          <w:b w:val="0"/>
        </w:rPr>
      </w:pPr>
      <w:r w:rsidRPr="004E05CA">
        <w:rPr>
          <w:b w:val="0"/>
        </w:rPr>
        <w:t>звернутися</w:t>
      </w:r>
      <w:r w:rsidRPr="005C0CC9">
        <w:t xml:space="preserve"> </w:t>
      </w:r>
      <w:r w:rsidRPr="008651AD">
        <w:rPr>
          <w:b w:val="0"/>
        </w:rPr>
        <w:t>до голови Верховної Ради України</w:t>
      </w:r>
      <w:r w:rsidR="007E201C">
        <w:rPr>
          <w:b w:val="0"/>
        </w:rPr>
        <w:t xml:space="preserve"> Р</w:t>
      </w:r>
      <w:r w:rsidRPr="008651AD">
        <w:rPr>
          <w:b w:val="0"/>
        </w:rPr>
        <w:t>азумкова Д</w:t>
      </w:r>
      <w:r w:rsidR="007E201C">
        <w:rPr>
          <w:b w:val="0"/>
        </w:rPr>
        <w:t>.О.</w:t>
      </w:r>
      <w:r w:rsidRPr="008651AD">
        <w:rPr>
          <w:b w:val="0"/>
        </w:rPr>
        <w:t xml:space="preserve"> щодо визначення правових, організаційних та економічних засад функціонування</w:t>
      </w:r>
      <w:r w:rsidR="007E201C">
        <w:rPr>
          <w:b w:val="0"/>
        </w:rPr>
        <w:br/>
      </w:r>
      <w:r w:rsidRPr="008651AD">
        <w:rPr>
          <w:b w:val="0"/>
        </w:rPr>
        <w:t>і розвитку системи загальної середньої освіти</w:t>
      </w:r>
      <w:r>
        <w:rPr>
          <w:b w:val="0"/>
        </w:rPr>
        <w:t xml:space="preserve"> </w:t>
      </w:r>
      <w:r w:rsidRPr="004E05CA">
        <w:rPr>
          <w:b w:val="0"/>
        </w:rPr>
        <w:t>(текст звернення додається)</w:t>
      </w:r>
      <w:r>
        <w:rPr>
          <w:b w:val="0"/>
        </w:rPr>
        <w:t>.</w:t>
      </w:r>
    </w:p>
    <w:p w:rsidR="00A672FD" w:rsidRDefault="00A672FD" w:rsidP="00A672FD">
      <w:pPr>
        <w:pStyle w:val="a3"/>
        <w:ind w:firstLine="708"/>
        <w:jc w:val="both"/>
      </w:pPr>
    </w:p>
    <w:p w:rsidR="00A672FD" w:rsidRDefault="00A672FD" w:rsidP="00A672FD">
      <w:pPr>
        <w:pStyle w:val="a3"/>
        <w:ind w:firstLine="708"/>
        <w:jc w:val="both"/>
      </w:pPr>
    </w:p>
    <w:p w:rsidR="00A672FD" w:rsidRDefault="00A672FD" w:rsidP="00A672FD">
      <w:pPr>
        <w:pStyle w:val="a3"/>
        <w:ind w:firstLine="708"/>
        <w:jc w:val="both"/>
      </w:pPr>
    </w:p>
    <w:p w:rsidR="00A672FD" w:rsidRDefault="00A672FD" w:rsidP="00A672FD">
      <w:pPr>
        <w:pStyle w:val="a3"/>
        <w:ind w:firstLine="708"/>
        <w:jc w:val="both"/>
      </w:pPr>
    </w:p>
    <w:p w:rsidR="00A672FD" w:rsidRDefault="00A672FD" w:rsidP="00A672FD">
      <w:pPr>
        <w:pStyle w:val="a3"/>
        <w:jc w:val="both"/>
      </w:pPr>
      <w:r>
        <w:t>Голова</w:t>
      </w:r>
      <w:r>
        <w:tab/>
      </w:r>
      <w:r>
        <w:tab/>
      </w:r>
      <w:r>
        <w:tab/>
      </w:r>
      <w:r>
        <w:tab/>
      </w:r>
      <w:r>
        <w:tab/>
      </w:r>
      <w:r>
        <w:tab/>
      </w:r>
      <w:r>
        <w:tab/>
      </w:r>
      <w:r>
        <w:tab/>
      </w:r>
      <w:r>
        <w:tab/>
        <w:t>А. ПІДГОРНИЙ</w:t>
      </w:r>
    </w:p>
    <w:p w:rsidR="00A672FD" w:rsidRDefault="00A672FD" w:rsidP="00A672FD">
      <w:pPr>
        <w:pStyle w:val="1"/>
        <w:ind w:left="0" w:right="0" w:firstLine="6096"/>
        <w:jc w:val="left"/>
        <w:rPr>
          <w:b w:val="0"/>
          <w:bCs w:val="0"/>
        </w:rPr>
      </w:pPr>
    </w:p>
    <w:p w:rsidR="00A672FD" w:rsidRDefault="00A672FD" w:rsidP="00A672FD">
      <w:pPr>
        <w:pStyle w:val="1"/>
        <w:ind w:left="0" w:right="0" w:firstLine="6096"/>
        <w:jc w:val="left"/>
        <w:rPr>
          <w:b w:val="0"/>
          <w:bCs w:val="0"/>
        </w:rPr>
      </w:pPr>
    </w:p>
    <w:p w:rsidR="00A672FD" w:rsidRDefault="00A672FD" w:rsidP="00A672FD">
      <w:pPr>
        <w:pStyle w:val="1"/>
        <w:ind w:left="0" w:right="0" w:firstLine="6096"/>
        <w:jc w:val="left"/>
        <w:rPr>
          <w:b w:val="0"/>
          <w:bCs w:val="0"/>
        </w:rPr>
      </w:pPr>
    </w:p>
    <w:p w:rsidR="00A672FD" w:rsidRDefault="00A672FD" w:rsidP="00A672FD">
      <w:pPr>
        <w:pStyle w:val="1"/>
        <w:ind w:left="0" w:right="0" w:firstLine="6096"/>
        <w:jc w:val="left"/>
        <w:rPr>
          <w:b w:val="0"/>
          <w:bCs w:val="0"/>
        </w:rPr>
      </w:pPr>
    </w:p>
    <w:p w:rsidR="00A672FD" w:rsidRDefault="00A672FD" w:rsidP="00A672FD">
      <w:pPr>
        <w:pStyle w:val="1"/>
        <w:ind w:left="0" w:right="0" w:firstLine="6096"/>
        <w:jc w:val="left"/>
        <w:rPr>
          <w:b w:val="0"/>
          <w:bCs w:val="0"/>
        </w:rPr>
      </w:pPr>
    </w:p>
    <w:p w:rsidR="00A672FD" w:rsidRDefault="00A672FD" w:rsidP="00A672FD">
      <w:pPr>
        <w:pStyle w:val="1"/>
        <w:ind w:left="0" w:right="0" w:firstLine="6096"/>
        <w:jc w:val="left"/>
        <w:rPr>
          <w:b w:val="0"/>
          <w:bCs w:val="0"/>
        </w:rPr>
      </w:pPr>
    </w:p>
    <w:p w:rsidR="00A672FD" w:rsidRDefault="00A672FD" w:rsidP="00A672FD">
      <w:pPr>
        <w:pStyle w:val="1"/>
        <w:ind w:left="0" w:right="0" w:firstLine="6096"/>
        <w:jc w:val="left"/>
        <w:rPr>
          <w:b w:val="0"/>
          <w:bCs w:val="0"/>
        </w:rPr>
      </w:pPr>
    </w:p>
    <w:p w:rsidR="00A672FD" w:rsidRDefault="00A672FD" w:rsidP="00A672FD">
      <w:pPr>
        <w:pStyle w:val="1"/>
        <w:ind w:left="0" w:right="0" w:firstLine="6096"/>
        <w:jc w:val="left"/>
        <w:rPr>
          <w:b w:val="0"/>
          <w:bCs w:val="0"/>
        </w:rPr>
      </w:pPr>
    </w:p>
    <w:p w:rsidR="00A672FD" w:rsidRDefault="00A672FD" w:rsidP="00A672FD">
      <w:pPr>
        <w:pStyle w:val="1"/>
        <w:ind w:left="0" w:right="0" w:firstLine="6096"/>
        <w:jc w:val="left"/>
        <w:rPr>
          <w:b w:val="0"/>
          <w:bCs w:val="0"/>
        </w:rPr>
      </w:pPr>
    </w:p>
    <w:p w:rsidR="00A672FD" w:rsidRDefault="00A672FD" w:rsidP="00A672FD">
      <w:pPr>
        <w:pStyle w:val="1"/>
        <w:ind w:left="0" w:right="0" w:firstLine="6096"/>
        <w:jc w:val="left"/>
        <w:rPr>
          <w:b w:val="0"/>
          <w:bCs w:val="0"/>
        </w:rPr>
      </w:pPr>
    </w:p>
    <w:p w:rsidR="00A672FD" w:rsidRDefault="00A672FD" w:rsidP="00A672FD">
      <w:pPr>
        <w:pStyle w:val="1"/>
        <w:ind w:left="0" w:right="0" w:firstLine="6096"/>
        <w:jc w:val="left"/>
        <w:rPr>
          <w:b w:val="0"/>
          <w:bCs w:val="0"/>
        </w:rPr>
      </w:pPr>
    </w:p>
    <w:p w:rsidR="00A672FD" w:rsidRDefault="00A672FD" w:rsidP="00A672FD">
      <w:pPr>
        <w:pStyle w:val="1"/>
        <w:ind w:left="0" w:right="0" w:firstLine="6096"/>
        <w:jc w:val="left"/>
        <w:rPr>
          <w:b w:val="0"/>
          <w:bCs w:val="0"/>
        </w:rPr>
      </w:pPr>
    </w:p>
    <w:p w:rsidR="00A672FD" w:rsidRDefault="00A672FD" w:rsidP="00A672FD">
      <w:pPr>
        <w:pStyle w:val="1"/>
        <w:ind w:left="0" w:right="0" w:firstLine="6096"/>
        <w:jc w:val="left"/>
        <w:rPr>
          <w:b w:val="0"/>
          <w:bCs w:val="0"/>
        </w:rPr>
      </w:pPr>
    </w:p>
    <w:p w:rsidR="00A672FD" w:rsidRPr="0036414C" w:rsidRDefault="00A672FD" w:rsidP="00A672FD">
      <w:pPr>
        <w:pStyle w:val="1"/>
        <w:ind w:left="0" w:right="0" w:firstLine="5529"/>
        <w:jc w:val="left"/>
        <w:rPr>
          <w:b w:val="0"/>
          <w:bCs w:val="0"/>
        </w:rPr>
      </w:pPr>
      <w:r w:rsidRPr="0036414C">
        <w:rPr>
          <w:b w:val="0"/>
          <w:bCs w:val="0"/>
        </w:rPr>
        <w:lastRenderedPageBreak/>
        <w:t>Додаток</w:t>
      </w:r>
    </w:p>
    <w:p w:rsidR="00A672FD" w:rsidRDefault="00A672FD" w:rsidP="00A672FD">
      <w:pPr>
        <w:pStyle w:val="1"/>
        <w:ind w:left="0" w:right="0" w:firstLine="5529"/>
        <w:jc w:val="left"/>
        <w:rPr>
          <w:b w:val="0"/>
          <w:bCs w:val="0"/>
        </w:rPr>
      </w:pPr>
      <w:r w:rsidRPr="0036414C">
        <w:rPr>
          <w:b w:val="0"/>
          <w:bCs w:val="0"/>
          <w:lang w:val="ru-RU"/>
        </w:rPr>
        <w:t>д</w:t>
      </w:r>
      <w:r w:rsidRPr="0036414C">
        <w:rPr>
          <w:b w:val="0"/>
          <w:bCs w:val="0"/>
        </w:rPr>
        <w:t xml:space="preserve">о рішення обласної ради </w:t>
      </w:r>
    </w:p>
    <w:p w:rsidR="00A672FD" w:rsidRPr="00A672FD" w:rsidRDefault="00F47DF8" w:rsidP="00A672FD">
      <w:pPr>
        <w:pStyle w:val="1"/>
        <w:ind w:left="0" w:right="0" w:firstLine="5529"/>
        <w:jc w:val="left"/>
        <w:rPr>
          <w:b w:val="0"/>
          <w:bCs w:val="0"/>
        </w:rPr>
      </w:pPr>
      <w:r>
        <w:rPr>
          <w:b w:val="0"/>
          <w:bCs w:val="0"/>
        </w:rPr>
        <w:t xml:space="preserve">від </w:t>
      </w:r>
      <w:r w:rsidRPr="00F47DF8">
        <w:rPr>
          <w:b w:val="0"/>
          <w:bCs w:val="0"/>
          <w:lang w:val="ru-RU"/>
        </w:rPr>
        <w:t>19.</w:t>
      </w:r>
      <w:r>
        <w:rPr>
          <w:b w:val="0"/>
          <w:bCs w:val="0"/>
          <w:lang w:val="ru-RU"/>
        </w:rPr>
        <w:t>02.</w:t>
      </w:r>
      <w:r>
        <w:rPr>
          <w:b w:val="0"/>
          <w:bCs w:val="0"/>
        </w:rPr>
        <w:t>2021</w:t>
      </w:r>
      <w:r w:rsidR="00A672FD">
        <w:rPr>
          <w:b w:val="0"/>
          <w:bCs w:val="0"/>
        </w:rPr>
        <w:t xml:space="preserve"> </w:t>
      </w:r>
      <w:r>
        <w:rPr>
          <w:b w:val="0"/>
          <w:bCs w:val="0"/>
        </w:rPr>
        <w:t>№ 5-54</w:t>
      </w:r>
      <w:r w:rsidR="00A672FD" w:rsidRPr="0036414C">
        <w:rPr>
          <w:b w:val="0"/>
          <w:bCs w:val="0"/>
        </w:rPr>
        <w:t xml:space="preserve"> / </w:t>
      </w:r>
      <w:r w:rsidR="00A672FD" w:rsidRPr="0036414C">
        <w:rPr>
          <w:b w:val="0"/>
          <w:bCs w:val="0"/>
          <w:lang w:val="en-US"/>
        </w:rPr>
        <w:t>VIII</w:t>
      </w:r>
    </w:p>
    <w:p w:rsidR="00A672FD" w:rsidRDefault="00A672FD" w:rsidP="00A672FD">
      <w:pPr>
        <w:pStyle w:val="a3"/>
        <w:jc w:val="center"/>
        <w:rPr>
          <w:b/>
          <w:iCs/>
          <w:color w:val="000000"/>
        </w:rPr>
      </w:pPr>
    </w:p>
    <w:p w:rsidR="00A672FD" w:rsidRDefault="00A672FD" w:rsidP="00A672FD">
      <w:pPr>
        <w:pStyle w:val="a3"/>
        <w:jc w:val="center"/>
        <w:rPr>
          <w:b/>
          <w:iCs/>
          <w:color w:val="000000"/>
        </w:rPr>
      </w:pPr>
    </w:p>
    <w:p w:rsidR="00A672FD" w:rsidRPr="00A959BF" w:rsidRDefault="00A672FD" w:rsidP="00A672FD">
      <w:pPr>
        <w:pStyle w:val="1"/>
        <w:spacing w:before="72" w:line="322" w:lineRule="exact"/>
      </w:pPr>
      <w:r w:rsidRPr="00A959BF">
        <w:t>Звернення</w:t>
      </w:r>
    </w:p>
    <w:p w:rsidR="00A672FD" w:rsidRPr="00A959BF" w:rsidRDefault="00A672FD" w:rsidP="00A672FD">
      <w:pPr>
        <w:pStyle w:val="1"/>
        <w:spacing w:before="72" w:line="322" w:lineRule="exact"/>
      </w:pPr>
      <w:r w:rsidRPr="00A959BF">
        <w:t>депутат</w:t>
      </w:r>
      <w:r w:rsidR="00F47DF8">
        <w:t>ів Черкаської обласної ради до Г</w:t>
      </w:r>
      <w:r w:rsidRPr="00A959BF">
        <w:t>олови Верховної  Ради України Разумкова Д</w:t>
      </w:r>
      <w:r w:rsidR="007E201C">
        <w:t>.О.</w:t>
      </w:r>
      <w:r w:rsidRPr="00A959BF">
        <w:t xml:space="preserve"> щодо  визначення правових, організаційних та економічних засад функціонування і розвитку системи загальної середньої освіти</w:t>
      </w:r>
    </w:p>
    <w:p w:rsidR="00A672FD" w:rsidRPr="00E868C5" w:rsidRDefault="00A672FD" w:rsidP="00A672FD">
      <w:pPr>
        <w:jc w:val="center"/>
        <w:rPr>
          <w:sz w:val="28"/>
          <w:szCs w:val="28"/>
          <w:lang w:val="uk-UA"/>
        </w:rPr>
      </w:pPr>
    </w:p>
    <w:p w:rsidR="00A672FD" w:rsidRPr="00A959BF" w:rsidRDefault="00A672FD" w:rsidP="00A672FD">
      <w:pPr>
        <w:ind w:firstLine="708"/>
        <w:jc w:val="both"/>
        <w:rPr>
          <w:sz w:val="28"/>
          <w:szCs w:val="28"/>
          <w:lang w:val="uk-UA" w:eastAsia="uk-UA" w:bidi="uk-UA"/>
        </w:rPr>
      </w:pPr>
      <w:r>
        <w:rPr>
          <w:color w:val="212529"/>
          <w:sz w:val="28"/>
          <w:szCs w:val="28"/>
          <w:lang w:val="uk-UA" w:eastAsia="uk-UA"/>
        </w:rPr>
        <w:t>П</w:t>
      </w:r>
      <w:r w:rsidRPr="00A959BF">
        <w:rPr>
          <w:sz w:val="28"/>
          <w:szCs w:val="28"/>
          <w:lang w:val="uk-UA" w:eastAsia="uk-UA" w:bidi="uk-UA"/>
        </w:rPr>
        <w:t>унктом 1 статті 32 Закону України «Про повну загальну середню освіту» передбачено, що рішення про утворення комунальних ліцеїв як окремих юридичних осіб, їх реорганізацію, ліквідацію чи перепрофілювання (зміну типу) приймають  обласні, міські ради (міст з населенням більше 50 тисяч).</w:t>
      </w:r>
    </w:p>
    <w:p w:rsidR="00A672FD" w:rsidRPr="00A959BF" w:rsidRDefault="00A672FD" w:rsidP="00A672FD">
      <w:pPr>
        <w:ind w:firstLine="708"/>
        <w:jc w:val="both"/>
        <w:rPr>
          <w:sz w:val="28"/>
          <w:szCs w:val="28"/>
          <w:lang w:val="uk-UA" w:eastAsia="uk-UA" w:bidi="uk-UA"/>
        </w:rPr>
      </w:pPr>
      <w:r w:rsidRPr="00A959BF">
        <w:rPr>
          <w:sz w:val="28"/>
          <w:szCs w:val="28"/>
          <w:lang w:val="uk-UA" w:eastAsia="uk-UA" w:bidi="uk-UA"/>
        </w:rPr>
        <w:t xml:space="preserve">На Черкащині рішення про створення таких ліцеїв можуть бути прийняті лише радами міст Черкаси, Сміла, Умань та обласною радою.  </w:t>
      </w:r>
    </w:p>
    <w:p w:rsidR="00A672FD" w:rsidRPr="00A959BF" w:rsidRDefault="00A672FD" w:rsidP="00A672FD">
      <w:pPr>
        <w:ind w:firstLine="708"/>
        <w:jc w:val="both"/>
        <w:rPr>
          <w:sz w:val="28"/>
          <w:szCs w:val="28"/>
          <w:lang w:val="uk-UA" w:eastAsia="uk-UA" w:bidi="uk-UA"/>
        </w:rPr>
      </w:pPr>
      <w:r w:rsidRPr="00A959BF">
        <w:rPr>
          <w:sz w:val="28"/>
          <w:szCs w:val="28"/>
          <w:lang w:val="uk-UA" w:eastAsia="uk-UA" w:bidi="uk-UA"/>
        </w:rPr>
        <w:t>Означена норма звужує права дітей на освіту за місцем проживання, оскільки за таких умов ліцеї мають бути створені в обласному центрі та містах обласного значення з населення 50 тисяч осіб, а в територіальних громадах не буде закладів ІІІ ступеня.</w:t>
      </w:r>
    </w:p>
    <w:p w:rsidR="00A672FD" w:rsidRPr="00A959BF" w:rsidRDefault="00A672FD" w:rsidP="00A672FD">
      <w:pPr>
        <w:ind w:firstLine="708"/>
        <w:jc w:val="both"/>
        <w:rPr>
          <w:sz w:val="28"/>
          <w:szCs w:val="28"/>
          <w:lang w:val="uk-UA" w:eastAsia="uk-UA" w:bidi="uk-UA"/>
        </w:rPr>
      </w:pPr>
      <w:r w:rsidRPr="00A959BF">
        <w:rPr>
          <w:sz w:val="28"/>
          <w:szCs w:val="28"/>
          <w:lang w:val="uk-UA" w:eastAsia="uk-UA" w:bidi="uk-UA"/>
        </w:rPr>
        <w:t xml:space="preserve">Переведення учнів на навчання у такі ліцеї спричинить супротив батьків та викличе суспільний резонанс у громадах, оскільки діти 14-15 років будуть відірвані від сімей на час навчального процесу. </w:t>
      </w:r>
    </w:p>
    <w:p w:rsidR="00A672FD" w:rsidRPr="00A959BF" w:rsidRDefault="00A672FD" w:rsidP="00A672FD">
      <w:pPr>
        <w:ind w:firstLine="708"/>
        <w:jc w:val="both"/>
        <w:rPr>
          <w:sz w:val="28"/>
          <w:szCs w:val="28"/>
          <w:lang w:val="uk-UA" w:eastAsia="uk-UA" w:bidi="uk-UA"/>
        </w:rPr>
      </w:pPr>
      <w:r w:rsidRPr="00A959BF">
        <w:rPr>
          <w:sz w:val="28"/>
          <w:szCs w:val="28"/>
          <w:lang w:val="uk-UA" w:eastAsia="uk-UA" w:bidi="uk-UA"/>
        </w:rPr>
        <w:t>Для організації підвезення учнів до ліцеїв з інших населених пунктів необхідна велика кількість шкільних автобусів на придбання  та утримання яких  немає коштів у бюджетах міст обласного значення та обласному бюджеті.</w:t>
      </w:r>
    </w:p>
    <w:p w:rsidR="00A672FD" w:rsidRPr="00A959BF" w:rsidRDefault="00A672FD" w:rsidP="00A672FD">
      <w:pPr>
        <w:ind w:firstLine="708"/>
        <w:jc w:val="both"/>
        <w:rPr>
          <w:sz w:val="28"/>
          <w:szCs w:val="28"/>
          <w:lang w:val="uk-UA" w:eastAsia="uk-UA" w:bidi="uk-UA"/>
        </w:rPr>
      </w:pPr>
      <w:r w:rsidRPr="00A959BF">
        <w:rPr>
          <w:sz w:val="28"/>
          <w:szCs w:val="28"/>
          <w:lang w:val="uk-UA" w:eastAsia="uk-UA" w:bidi="uk-UA"/>
        </w:rPr>
        <w:t xml:space="preserve">Водночас, створення та утримання ліцеїв за кошти обласного бюджету                          є некоректним, оскільки забезпечення здобуття повної загальної середньої освіти у звичайних закладах освіти не є повноваженнями обласних рад.  Наразі обласні ради опікуються закладами освіти, що надають спеціальну, санаторну, спеціалізовану, професійно-технічну та фахову </w:t>
      </w:r>
      <w:proofErr w:type="spellStart"/>
      <w:r w:rsidRPr="00A959BF">
        <w:rPr>
          <w:sz w:val="28"/>
          <w:szCs w:val="28"/>
          <w:lang w:val="uk-UA" w:eastAsia="uk-UA" w:bidi="uk-UA"/>
        </w:rPr>
        <w:t>передвищу</w:t>
      </w:r>
      <w:proofErr w:type="spellEnd"/>
      <w:r w:rsidRPr="00A959BF">
        <w:rPr>
          <w:sz w:val="28"/>
          <w:szCs w:val="28"/>
          <w:lang w:val="uk-UA" w:eastAsia="uk-UA" w:bidi="uk-UA"/>
        </w:rPr>
        <w:t xml:space="preserve"> освіту.  </w:t>
      </w:r>
    </w:p>
    <w:p w:rsidR="00A672FD" w:rsidRPr="00A959BF" w:rsidRDefault="00A672FD" w:rsidP="00A672FD">
      <w:pPr>
        <w:ind w:firstLine="708"/>
        <w:jc w:val="both"/>
        <w:rPr>
          <w:sz w:val="28"/>
          <w:szCs w:val="28"/>
          <w:lang w:val="uk-UA" w:eastAsia="uk-UA" w:bidi="uk-UA"/>
        </w:rPr>
      </w:pPr>
      <w:r w:rsidRPr="00A959BF">
        <w:rPr>
          <w:sz w:val="28"/>
          <w:szCs w:val="28"/>
          <w:lang w:val="uk-UA" w:eastAsia="uk-UA" w:bidi="uk-UA"/>
        </w:rPr>
        <w:t xml:space="preserve">Також ліцеї повинні мати пансіон для проживання учнів, однак на сьогодні  школи І-ІІІ   ступенів не мають таких приміщень. </w:t>
      </w:r>
    </w:p>
    <w:p w:rsidR="00A672FD" w:rsidRPr="00A959BF" w:rsidRDefault="00A672FD" w:rsidP="00A672FD">
      <w:pPr>
        <w:ind w:firstLine="708"/>
        <w:jc w:val="both"/>
        <w:rPr>
          <w:sz w:val="28"/>
          <w:szCs w:val="28"/>
          <w:lang w:val="uk-UA" w:eastAsia="uk-UA" w:bidi="uk-UA"/>
        </w:rPr>
      </w:pPr>
      <w:r w:rsidRPr="00A959BF">
        <w:rPr>
          <w:sz w:val="28"/>
          <w:szCs w:val="28"/>
          <w:lang w:val="uk-UA" w:eastAsia="uk-UA" w:bidi="uk-UA"/>
        </w:rPr>
        <w:t>Крім того, не вирішено на законодавчому рівні питання утримання ліцеї за різних бюджетів, оскільки громади міст Черкаси, Сміла, Умань не мають намірів здійснювати видатки зі своїх бюджетів на учнів інших громад.</w:t>
      </w:r>
    </w:p>
    <w:p w:rsidR="00A672FD" w:rsidRPr="00A959BF" w:rsidRDefault="00A672FD" w:rsidP="00A672FD">
      <w:pPr>
        <w:ind w:firstLine="708"/>
        <w:jc w:val="both"/>
        <w:rPr>
          <w:sz w:val="28"/>
          <w:szCs w:val="28"/>
          <w:lang w:val="uk-UA" w:eastAsia="uk-UA" w:bidi="uk-UA"/>
        </w:rPr>
      </w:pPr>
      <w:r w:rsidRPr="00A959BF">
        <w:rPr>
          <w:sz w:val="28"/>
          <w:szCs w:val="28"/>
          <w:lang w:val="uk-UA" w:eastAsia="uk-UA" w:bidi="uk-UA"/>
        </w:rPr>
        <w:t>Наразі більшість місцевих бюджетів не виконуються через нестабільну економічну ситуацію, пов’язану із запровадженням карантину. Доходи обласних бюджетів щорічно зменшуються, що відповідно призводить до зменшення кількості бюджетних установ. Такий стан не дасть можливості утворювати ліцеї згідно з діючим законодавством.</w:t>
      </w:r>
    </w:p>
    <w:p w:rsidR="007E201C" w:rsidRDefault="007E201C" w:rsidP="00A672FD">
      <w:pPr>
        <w:ind w:firstLine="708"/>
        <w:jc w:val="both"/>
        <w:rPr>
          <w:color w:val="212529"/>
          <w:sz w:val="28"/>
          <w:szCs w:val="28"/>
          <w:lang w:val="uk-UA" w:eastAsia="uk-UA"/>
        </w:rPr>
      </w:pPr>
    </w:p>
    <w:p w:rsidR="007E201C" w:rsidRDefault="007E201C" w:rsidP="00A672FD">
      <w:pPr>
        <w:ind w:firstLine="708"/>
        <w:jc w:val="both"/>
        <w:rPr>
          <w:color w:val="212529"/>
          <w:sz w:val="28"/>
          <w:szCs w:val="28"/>
          <w:lang w:val="uk-UA" w:eastAsia="uk-UA"/>
        </w:rPr>
      </w:pPr>
    </w:p>
    <w:p w:rsidR="00A672FD" w:rsidRPr="00A959BF" w:rsidRDefault="001E5A72" w:rsidP="00A672FD">
      <w:pPr>
        <w:ind w:firstLine="708"/>
        <w:jc w:val="both"/>
        <w:rPr>
          <w:sz w:val="28"/>
          <w:szCs w:val="28"/>
          <w:lang w:val="uk-UA" w:eastAsia="uk-UA" w:bidi="uk-UA"/>
        </w:rPr>
      </w:pPr>
      <w:r>
        <w:rPr>
          <w:color w:val="212529"/>
          <w:sz w:val="28"/>
          <w:szCs w:val="28"/>
          <w:lang w:val="uk-UA" w:eastAsia="uk-UA"/>
        </w:rPr>
        <w:lastRenderedPageBreak/>
        <w:t>Пропозиції:</w:t>
      </w:r>
    </w:p>
    <w:p w:rsidR="00A672FD" w:rsidRPr="00A959BF" w:rsidRDefault="00A672FD" w:rsidP="00A672FD">
      <w:pPr>
        <w:ind w:firstLine="708"/>
        <w:jc w:val="both"/>
        <w:rPr>
          <w:sz w:val="28"/>
          <w:szCs w:val="28"/>
          <w:lang w:val="uk-UA" w:eastAsia="uk-UA" w:bidi="uk-UA"/>
        </w:rPr>
      </w:pPr>
      <w:r w:rsidRPr="00A959BF">
        <w:rPr>
          <w:sz w:val="28"/>
          <w:szCs w:val="28"/>
          <w:lang w:val="uk-UA" w:eastAsia="uk-UA" w:bidi="uk-UA"/>
        </w:rPr>
        <w:t>1. Скасувати норму статті 32 Закону України «Про повну загальну середню освіту» в частині утворення ліцеїв в обласному центрі та містах обласного значення з населення 50 тис. осіб.</w:t>
      </w:r>
    </w:p>
    <w:p w:rsidR="00A672FD" w:rsidRPr="00A959BF" w:rsidRDefault="00A672FD" w:rsidP="00A672FD">
      <w:pPr>
        <w:ind w:firstLine="708"/>
        <w:jc w:val="both"/>
        <w:rPr>
          <w:sz w:val="28"/>
          <w:szCs w:val="28"/>
          <w:lang w:val="uk-UA" w:eastAsia="uk-UA" w:bidi="uk-UA"/>
        </w:rPr>
      </w:pPr>
      <w:r w:rsidRPr="00A959BF">
        <w:rPr>
          <w:sz w:val="28"/>
          <w:szCs w:val="28"/>
          <w:lang w:val="uk-UA" w:eastAsia="uk-UA" w:bidi="uk-UA"/>
        </w:rPr>
        <w:t>2. Передбачити можливість функціонування не менше одного ліцею                                 у кожній територіальній громаді.</w:t>
      </w:r>
    </w:p>
    <w:p w:rsidR="00A672FD" w:rsidRPr="00A959BF" w:rsidRDefault="00A672FD" w:rsidP="00A672FD">
      <w:pPr>
        <w:ind w:firstLine="708"/>
        <w:jc w:val="both"/>
        <w:rPr>
          <w:sz w:val="28"/>
          <w:szCs w:val="28"/>
          <w:lang w:val="uk-UA" w:eastAsia="uk-UA" w:bidi="uk-UA"/>
        </w:rPr>
      </w:pPr>
      <w:r w:rsidRPr="00A959BF">
        <w:rPr>
          <w:sz w:val="28"/>
          <w:szCs w:val="28"/>
          <w:lang w:val="uk-UA" w:eastAsia="uk-UA" w:bidi="uk-UA"/>
        </w:rPr>
        <w:t>3. У підпункті 8 пункту 3 розділі Х «Прикінцеві та перехідні положення» Закону України «Про повну загальну середню освіту» продовжити термін реформування санаторних шкіл до 1 липня 2024 року.</w:t>
      </w:r>
    </w:p>
    <w:p w:rsidR="00A672FD" w:rsidRDefault="00A672FD" w:rsidP="00A672FD">
      <w:pPr>
        <w:pStyle w:val="2"/>
        <w:spacing w:line="283" w:lineRule="auto"/>
        <w:ind w:left="5229" w:firstLine="867"/>
        <w:jc w:val="right"/>
        <w:rPr>
          <w:b w:val="0"/>
          <w:bCs w:val="0"/>
        </w:rPr>
      </w:pPr>
    </w:p>
    <w:p w:rsidR="001E5A72" w:rsidRPr="00F47DF8" w:rsidRDefault="001E5A72" w:rsidP="00A672FD">
      <w:pPr>
        <w:pStyle w:val="2"/>
        <w:spacing w:line="283" w:lineRule="auto"/>
        <w:ind w:left="5229" w:firstLine="867"/>
        <w:jc w:val="right"/>
        <w:rPr>
          <w:b w:val="0"/>
          <w:bCs w:val="0"/>
        </w:rPr>
      </w:pPr>
    </w:p>
    <w:p w:rsidR="00A672FD" w:rsidRPr="00095A9B" w:rsidRDefault="00A672FD" w:rsidP="00A672FD">
      <w:pPr>
        <w:pStyle w:val="2"/>
        <w:spacing w:line="283" w:lineRule="auto"/>
        <w:ind w:left="5229" w:firstLine="867"/>
        <w:jc w:val="right"/>
        <w:rPr>
          <w:b w:val="0"/>
          <w:bCs w:val="0"/>
        </w:rPr>
      </w:pPr>
      <w:proofErr w:type="spellStart"/>
      <w:r w:rsidRPr="00095A9B">
        <w:rPr>
          <w:b w:val="0"/>
          <w:bCs w:val="0"/>
          <w:lang w:val="ru-RU"/>
        </w:rPr>
        <w:t>Схвалено</w:t>
      </w:r>
      <w:proofErr w:type="spellEnd"/>
      <w:r w:rsidRPr="00095A9B">
        <w:rPr>
          <w:b w:val="0"/>
          <w:bCs w:val="0"/>
          <w:lang w:val="ru-RU"/>
        </w:rPr>
        <w:t xml:space="preserve"> на</w:t>
      </w:r>
      <w:r w:rsidRPr="00095A9B">
        <w:rPr>
          <w:b w:val="0"/>
          <w:bCs w:val="0"/>
        </w:rPr>
        <w:t xml:space="preserve"> п</w:t>
      </w:r>
      <w:r w:rsidRPr="00095A9B">
        <w:rPr>
          <w:b w:val="0"/>
          <w:bCs w:val="0"/>
          <w:lang w:val="ru-RU"/>
        </w:rPr>
        <w:t>’</w:t>
      </w:r>
      <w:proofErr w:type="spellStart"/>
      <w:r w:rsidRPr="00095A9B">
        <w:rPr>
          <w:b w:val="0"/>
          <w:bCs w:val="0"/>
          <w:lang w:val="ru-RU"/>
        </w:rPr>
        <w:t>ятій</w:t>
      </w:r>
      <w:proofErr w:type="spellEnd"/>
      <w:r w:rsidRPr="00095A9B">
        <w:rPr>
          <w:b w:val="0"/>
          <w:bCs w:val="0"/>
        </w:rPr>
        <w:t xml:space="preserve"> сесії </w:t>
      </w:r>
    </w:p>
    <w:p w:rsidR="00A672FD" w:rsidRPr="00095A9B" w:rsidRDefault="00A672FD" w:rsidP="00A672FD">
      <w:pPr>
        <w:pStyle w:val="2"/>
        <w:spacing w:line="283" w:lineRule="auto"/>
        <w:ind w:left="5229" w:firstLine="867"/>
        <w:jc w:val="right"/>
        <w:rPr>
          <w:b w:val="0"/>
          <w:bCs w:val="0"/>
        </w:rPr>
      </w:pPr>
      <w:r w:rsidRPr="00095A9B">
        <w:rPr>
          <w:b w:val="0"/>
          <w:bCs w:val="0"/>
        </w:rPr>
        <w:t xml:space="preserve">Черкаської обласної ради </w:t>
      </w:r>
    </w:p>
    <w:p w:rsidR="00007441" w:rsidRDefault="00F47DF8">
      <w:pPr>
        <w:rPr>
          <w:i/>
          <w:sz w:val="28"/>
          <w:szCs w:val="28"/>
          <w:lang w:val="uk-UA"/>
        </w:rPr>
      </w:pPr>
      <w:r>
        <w:rPr>
          <w:sz w:val="28"/>
          <w:szCs w:val="28"/>
          <w:lang w:val="en-US"/>
        </w:rPr>
        <w:t xml:space="preserve">                                                                                               </w:t>
      </w:r>
      <w:r w:rsidRPr="00F47DF8">
        <w:rPr>
          <w:i/>
          <w:sz w:val="28"/>
          <w:szCs w:val="28"/>
          <w:lang w:val="en-US"/>
        </w:rPr>
        <w:t xml:space="preserve">VIII </w:t>
      </w:r>
      <w:proofErr w:type="spellStart"/>
      <w:r w:rsidRPr="00F47DF8">
        <w:rPr>
          <w:i/>
          <w:sz w:val="28"/>
          <w:szCs w:val="28"/>
          <w:lang w:val="en-US"/>
        </w:rPr>
        <w:t>скликання</w:t>
      </w:r>
      <w:proofErr w:type="spellEnd"/>
    </w:p>
    <w:p w:rsidR="00F47DF8" w:rsidRPr="00F47DF8" w:rsidRDefault="00F47DF8">
      <w:pPr>
        <w:rPr>
          <w:i/>
          <w:sz w:val="28"/>
          <w:szCs w:val="28"/>
          <w:lang w:val="uk-UA"/>
        </w:rPr>
      </w:pPr>
      <w:r>
        <w:rPr>
          <w:i/>
          <w:sz w:val="28"/>
          <w:szCs w:val="28"/>
          <w:lang w:val="uk-UA"/>
        </w:rPr>
        <w:t xml:space="preserve">                                                                                               19 лютого 2021 року</w:t>
      </w:r>
    </w:p>
    <w:sectPr w:rsidR="00F47DF8" w:rsidRPr="00F47DF8"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5D5B8D"/>
    <w:rsid w:val="00007441"/>
    <w:rsid w:val="00060265"/>
    <w:rsid w:val="00093A0D"/>
    <w:rsid w:val="00173DF5"/>
    <w:rsid w:val="001E5A72"/>
    <w:rsid w:val="00211C25"/>
    <w:rsid w:val="002E3B24"/>
    <w:rsid w:val="0030133B"/>
    <w:rsid w:val="00397915"/>
    <w:rsid w:val="00497490"/>
    <w:rsid w:val="005D5B8D"/>
    <w:rsid w:val="0075081E"/>
    <w:rsid w:val="00766EC8"/>
    <w:rsid w:val="007A1FBA"/>
    <w:rsid w:val="007E201C"/>
    <w:rsid w:val="0093691C"/>
    <w:rsid w:val="00A672FD"/>
    <w:rsid w:val="00B56F3D"/>
    <w:rsid w:val="00CA5172"/>
    <w:rsid w:val="00D401B8"/>
    <w:rsid w:val="00F47DF8"/>
    <w:rsid w:val="00FE40D3"/>
    <w:rsid w:val="00FF5F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672FD"/>
    <w:pPr>
      <w:widowControl w:val="0"/>
      <w:autoSpaceDE w:val="0"/>
      <w:autoSpaceDN w:val="0"/>
      <w:ind w:left="232" w:right="227"/>
      <w:jc w:val="center"/>
      <w:outlineLvl w:val="0"/>
    </w:pPr>
    <w:rPr>
      <w:b/>
      <w:bCs/>
      <w:sz w:val="28"/>
      <w:szCs w:val="28"/>
      <w:lang w:val="uk-UA" w:eastAsia="uk-UA" w:bidi="uk-UA"/>
    </w:rPr>
  </w:style>
  <w:style w:type="paragraph" w:styleId="2">
    <w:name w:val="heading 2"/>
    <w:basedOn w:val="a"/>
    <w:link w:val="20"/>
    <w:uiPriority w:val="9"/>
    <w:unhideWhenUsed/>
    <w:qFormat/>
    <w:rsid w:val="00A672FD"/>
    <w:pPr>
      <w:widowControl w:val="0"/>
      <w:autoSpaceDE w:val="0"/>
      <w:autoSpaceDN w:val="0"/>
      <w:ind w:left="5138"/>
      <w:outlineLvl w:val="1"/>
    </w:pPr>
    <w:rPr>
      <w:b/>
      <w:bCs/>
      <w:i/>
      <w:sz w:val="28"/>
      <w:szCs w:val="28"/>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character" w:customStyle="1" w:styleId="10">
    <w:name w:val="Заголовок 1 Знак"/>
    <w:basedOn w:val="a0"/>
    <w:link w:val="1"/>
    <w:uiPriority w:val="9"/>
    <w:rsid w:val="00A672FD"/>
    <w:rPr>
      <w:rFonts w:ascii="Times New Roman" w:eastAsia="Times New Roman" w:hAnsi="Times New Roman" w:cs="Times New Roman"/>
      <w:b/>
      <w:bCs/>
      <w:sz w:val="28"/>
      <w:szCs w:val="28"/>
      <w:lang w:val="uk-UA" w:eastAsia="uk-UA" w:bidi="uk-UA"/>
    </w:rPr>
  </w:style>
  <w:style w:type="character" w:customStyle="1" w:styleId="20">
    <w:name w:val="Заголовок 2 Знак"/>
    <w:basedOn w:val="a0"/>
    <w:link w:val="2"/>
    <w:uiPriority w:val="9"/>
    <w:rsid w:val="00A672FD"/>
    <w:rPr>
      <w:rFonts w:ascii="Times New Roman" w:eastAsia="Times New Roman" w:hAnsi="Times New Roman" w:cs="Times New Roman"/>
      <w:b/>
      <w:bCs/>
      <w:i/>
      <w:sz w:val="28"/>
      <w:szCs w:val="28"/>
      <w:lang w:val="uk-UA" w:eastAsia="uk-UA" w:bidi="uk-UA"/>
    </w:rPr>
  </w:style>
  <w:style w:type="paragraph" w:styleId="a3">
    <w:name w:val="Body Text"/>
    <w:basedOn w:val="a"/>
    <w:link w:val="a4"/>
    <w:uiPriority w:val="1"/>
    <w:qFormat/>
    <w:rsid w:val="00A672FD"/>
    <w:pPr>
      <w:widowControl w:val="0"/>
      <w:autoSpaceDE w:val="0"/>
      <w:autoSpaceDN w:val="0"/>
    </w:pPr>
    <w:rPr>
      <w:sz w:val="28"/>
      <w:szCs w:val="28"/>
      <w:lang w:val="uk-UA" w:eastAsia="uk-UA" w:bidi="uk-UA"/>
    </w:rPr>
  </w:style>
  <w:style w:type="character" w:customStyle="1" w:styleId="a4">
    <w:name w:val="Основной текст Знак"/>
    <w:basedOn w:val="a0"/>
    <w:link w:val="a3"/>
    <w:uiPriority w:val="1"/>
    <w:rsid w:val="00A672FD"/>
    <w:rPr>
      <w:rFonts w:ascii="Times New Roman" w:eastAsia="Times New Roman" w:hAnsi="Times New Roman" w:cs="Times New Roman"/>
      <w:sz w:val="28"/>
      <w:szCs w:val="28"/>
      <w:lang w:val="uk-UA"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2526</Words>
  <Characters>1441</Characters>
  <Application>Microsoft Office Word</Application>
  <DocSecurity>0</DocSecurity>
  <Lines>12</Lines>
  <Paragraphs>7</Paragraphs>
  <ScaleCrop>false</ScaleCrop>
  <Company>Grizli777</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Nachupravdil</cp:lastModifiedBy>
  <cp:revision>9</cp:revision>
  <dcterms:created xsi:type="dcterms:W3CDTF">2018-10-08T13:46:00Z</dcterms:created>
  <dcterms:modified xsi:type="dcterms:W3CDTF">2021-02-25T10:12:00Z</dcterms:modified>
</cp:coreProperties>
</file>